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</w:t>
      </w:r>
    </w:p>
    <w:p>
      <w:pPr>
        <w:pStyle w:val="Normal"/>
        <w:widowControl w:val="false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«18» февраля 2019 г. № 15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Исх. № 10 от «31» декабря 2019г.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Финансовый отчет по смете расходов Получателя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(нарастающим итогом)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с «01» января 2019 г. по «31» декабря 2019 г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ind w:lef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За отчетный период получено средств субсидии, всего: 193 213,70 (сто девяносто три тысячи двести тринадцать) рублей семьдесят копеек.</w:t>
      </w:r>
    </w:p>
    <w:p>
      <w:pPr>
        <w:pStyle w:val="ConsPlusNonformat"/>
        <w:ind w:lef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Из них использовано средств субсидии, всего: 193 213,70 (сто девяносто три тысячи двести тринадцать) рублей семьдесят копеек.</w:t>
      </w:r>
    </w:p>
    <w:p>
      <w:pPr>
        <w:pStyle w:val="ConsPlusNonformat"/>
        <w:ind w:left="-426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Остаток средств субсидии по отчетному периоду: 0,00 (ноль) рублей ноль копеек.</w:t>
      </w:r>
    </w:p>
    <w:p>
      <w:pPr>
        <w:pStyle w:val="Normal"/>
        <w:widowControl w:val="false"/>
        <w:tabs>
          <w:tab w:val="left" w:pos="8865" w:leader="none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Руб.</w:t>
      </w:r>
    </w:p>
    <w:tbl>
      <w:tblPr>
        <w:tblW w:w="10083" w:type="dxa"/>
        <w:jc w:val="left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4"/>
        <w:gridCol w:w="2863"/>
        <w:gridCol w:w="1277"/>
        <w:gridCol w:w="1275"/>
        <w:gridCol w:w="1"/>
        <w:gridCol w:w="1275"/>
        <w:gridCol w:w="1275"/>
        <w:gridCol w:w="1"/>
        <w:gridCol w:w="1151"/>
      </w:tblGrid>
      <w:tr>
        <w:trPr>
          <w:trHeight w:val="113" w:hRule="atLeast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назначение субсидии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перечень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</w:p>
        </w:tc>
      </w:tr>
      <w:tr>
        <w:trPr>
          <w:trHeight w:val="113" w:hRule="atLeast"/>
        </w:trPr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финанси-рования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относя-щийся к бюджетам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финанси-рования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относя-щийся к бюджетам РФ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город-ского округа</w:t>
            </w:r>
          </w:p>
        </w:tc>
      </w:tr>
      <w:tr>
        <w:trPr>
          <w:trHeight w:val="113" w:hRule="atLeast"/>
        </w:trPr>
        <w:tc>
          <w:tcPr>
            <w:tcW w:w="10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91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коммунальных услуг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>
        <w:trPr>
          <w:trHeight w:val="113" w:hRule="atLeas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тепловой энергии, электроэнергии,  водоснабжения, водоотведения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83" w:hanging="0"/>
              <w:rPr>
                <w:sz w:val="22"/>
              </w:rPr>
            </w:pPr>
            <w:r>
              <w:rPr>
                <w:sz w:val="22"/>
              </w:rPr>
              <w:t>181 213,70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181 213,70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30 000,00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83" w:hanging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10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услуги телефонной связи (кроме услуг мобильной радиосвязи), Интернета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>
        <w:trPr>
          <w:trHeight w:val="113" w:hRule="atLeas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114" w:leader="none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 телефонной связи</w:t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9 000,00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2 000,00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 интернета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83" w:hanging="0"/>
              <w:jc w:val="right"/>
              <w:rPr>
                <w:sz w:val="22"/>
              </w:rPr>
            </w:pPr>
            <w:r>
              <w:rPr>
                <w:sz w:val="22"/>
              </w:rPr>
              <w:t>193 213,70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83" w:hanging="0"/>
              <w:jc w:val="right"/>
              <w:rPr>
                <w:sz w:val="22"/>
              </w:rPr>
            </w:pPr>
            <w:r>
              <w:rPr>
                <w:sz w:val="22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193 213,70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</w:rPr>
            </w:pPr>
            <w:r>
              <w:rPr>
                <w:sz w:val="22"/>
              </w:rPr>
              <w:t>32 600,00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83" w:hanging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225 813,70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225 813,70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24" w:hanging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расходов, финансируемая за счет бюджета городского округа и источника финансирования не относящегося к бюджетам РФ, в 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2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426"/>
        <w:rPr>
          <w:sz w:val="24"/>
          <w:szCs w:val="24"/>
        </w:rPr>
      </w:pPr>
      <w:r>
        <w:rPr>
          <w:sz w:val="24"/>
          <w:szCs w:val="24"/>
        </w:rPr>
        <w:t>«09» января 2020</w:t>
      </w:r>
      <w:bookmarkStart w:id="0" w:name="_GoBack"/>
      <w:bookmarkEnd w:id="0"/>
      <w:r>
        <w:rPr>
          <w:sz w:val="24"/>
          <w:szCs w:val="24"/>
        </w:rPr>
        <w:t xml:space="preserve"> г. </w:t>
      </w:r>
    </w:p>
    <w:p>
      <w:pPr>
        <w:pStyle w:val="Normal"/>
        <w:ind w:hanging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426"/>
        <w:rPr>
          <w:sz w:val="24"/>
          <w:szCs w:val="24"/>
        </w:rPr>
      </w:pPr>
      <w:r>
        <w:rPr>
          <w:sz w:val="24"/>
          <w:szCs w:val="24"/>
        </w:rPr>
        <w:t>председатель КРДМООИ «Мария»_______________________________ /З. Г. Кочеткова/</w:t>
      </w:r>
    </w:p>
    <w:p>
      <w:pPr>
        <w:pStyle w:val="Normal"/>
        <w:shd w:val="clear" w:color="auto" w:fill="FEFEFA"/>
        <w:spacing w:before="280" w:after="280"/>
        <w:ind w:left="-426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бухгалтер </w:t>
      </w:r>
      <w:r>
        <w:rPr>
          <w:sz w:val="24"/>
          <w:szCs w:val="24"/>
        </w:rPr>
        <w:t xml:space="preserve">КРДМООИ «Мария» </w:t>
      </w:r>
      <w:r>
        <w:rPr>
          <w:rFonts w:eastAsia="Times New Roman"/>
          <w:sz w:val="24"/>
          <w:szCs w:val="24"/>
        </w:rPr>
        <w:t>______________________________ /Н. Н. Кочеткова/</w:t>
      </w:r>
    </w:p>
    <w:p>
      <w:pPr>
        <w:pStyle w:val="Normal"/>
        <w:rPr/>
      </w:pPr>
      <w:r>
        <w:rPr>
          <w:sz w:val="24"/>
          <w:szCs w:val="24"/>
        </w:rPr>
        <w:t>М.П.</w:t>
      </w:r>
    </w:p>
    <w:sect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995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56599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nformat" w:customStyle="1">
    <w:name w:val="ConsPlusNonformat"/>
    <w:qFormat/>
    <w:rsid w:val="0056599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LibreOffice/6.0.7.3$Linux_X86_64 LibreOffice_project/00m0$Build-3</Application>
  <Pages>1</Pages>
  <Words>277</Words>
  <Characters>1740</Characters>
  <CharactersWithSpaces>1964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2020-01-09T12:46:00Z</dcterms:created>
  <dc:creator>Андрей</dc:creator>
  <dc:description/>
  <dc:language>ru-RU</dc:language>
  <cp:lastModifiedBy/>
  <dcterms:modified xsi:type="dcterms:W3CDTF">2020-02-04T16:56:30Z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